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6FE3F" w14:textId="4757C722" w:rsidR="00A23DC3" w:rsidRDefault="00F12901" w:rsidP="00DA76CC">
      <w:pPr>
        <w:shd w:val="clear" w:color="auto" w:fill="FFFFFF"/>
        <w:outlineLvl w:val="1"/>
      </w:pPr>
      <w:proofErr w:type="spellStart"/>
      <w:r>
        <w:t>Transparencia</w:t>
      </w:r>
      <w:proofErr w:type="spellEnd"/>
      <w:r>
        <w:t xml:space="preserve"> y </w:t>
      </w:r>
      <w:proofErr w:type="spellStart"/>
      <w:r>
        <w:t>capacidad</w:t>
      </w:r>
      <w:proofErr w:type="spellEnd"/>
      <w:r>
        <w:t xml:space="preserve"> de </w:t>
      </w:r>
      <w:proofErr w:type="spellStart"/>
      <w:r>
        <w:t>gobernanza</w:t>
      </w:r>
      <w:proofErr w:type="spellEnd"/>
      <w:r>
        <w:t xml:space="preserve"> para </w:t>
      </w:r>
      <w:proofErr w:type="spellStart"/>
      <w:r>
        <w:t>enfrentar</w:t>
      </w:r>
      <w:proofErr w:type="spellEnd"/>
      <w:r>
        <w:t xml:space="preserve"> la </w:t>
      </w:r>
      <w:proofErr w:type="spellStart"/>
      <w:r>
        <w:t>perplejidad</w:t>
      </w:r>
      <w:proofErr w:type="spellEnd"/>
    </w:p>
    <w:p w14:paraId="6424E070" w14:textId="77777777" w:rsidR="00F12901" w:rsidRDefault="00F12901" w:rsidP="00DA76CC">
      <w:pPr>
        <w:shd w:val="clear" w:color="auto" w:fill="FFFFFF"/>
        <w:outlineLvl w:val="1"/>
      </w:pPr>
    </w:p>
    <w:p w14:paraId="58A8DFA8" w14:textId="7F5768A7" w:rsidR="00F12901" w:rsidRDefault="00F12901" w:rsidP="00DA76CC">
      <w:pPr>
        <w:shd w:val="clear" w:color="auto" w:fill="FFFFFF"/>
        <w:outlineLvl w:val="1"/>
      </w:pPr>
      <w:proofErr w:type="spellStart"/>
      <w:r>
        <w:t>Establecer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cultura</w:t>
      </w:r>
      <w:proofErr w:type="spellEnd"/>
      <w:r>
        <w:t xml:space="preserve"> de </w:t>
      </w:r>
      <w:proofErr w:type="spellStart"/>
      <w:r>
        <w:t>responsabilidad</w:t>
      </w:r>
      <w:proofErr w:type="spellEnd"/>
      <w:r>
        <w:t xml:space="preserve"> y </w:t>
      </w:r>
      <w:proofErr w:type="spellStart"/>
      <w:r>
        <w:t>transparencia</w:t>
      </w:r>
      <w:proofErr w:type="spellEnd"/>
      <w:r>
        <w:t xml:space="preserve"> fiscal</w:t>
      </w:r>
    </w:p>
    <w:p w14:paraId="398FE412" w14:textId="77777777" w:rsidR="00F12901" w:rsidRDefault="00F12901" w:rsidP="00DA76CC">
      <w:pPr>
        <w:shd w:val="clear" w:color="auto" w:fill="FFFFFF"/>
        <w:outlineLvl w:val="1"/>
      </w:pPr>
    </w:p>
    <w:p w14:paraId="73DBAAEB" w14:textId="100BD172" w:rsidR="00A23DC3" w:rsidRDefault="00F12901" w:rsidP="00DA76CC">
      <w:pPr>
        <w:shd w:val="clear" w:color="auto" w:fill="FFFFFF"/>
        <w:outlineLvl w:val="1"/>
      </w:pPr>
      <w:proofErr w:type="spellStart"/>
      <w:r>
        <w:t>Transparentar</w:t>
      </w:r>
      <w:proofErr w:type="spellEnd"/>
      <w:r>
        <w:t xml:space="preserve"> para </w:t>
      </w:r>
      <w:proofErr w:type="spellStart"/>
      <w:r>
        <w:t>mejorar</w:t>
      </w:r>
      <w:proofErr w:type="spellEnd"/>
      <w:r>
        <w:t xml:space="preserve"> la </w:t>
      </w:r>
      <w:proofErr w:type="spellStart"/>
      <w:r>
        <w:t>gobernanza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de lo </w:t>
      </w:r>
      <w:proofErr w:type="spellStart"/>
      <w:r>
        <w:t>mismo</w:t>
      </w:r>
      <w:proofErr w:type="spellEnd"/>
      <w:r>
        <w:t xml:space="preserve"> no es </w:t>
      </w:r>
      <w:proofErr w:type="spellStart"/>
      <w:r>
        <w:t>una</w:t>
      </w:r>
      <w:proofErr w:type="spellEnd"/>
      <w:r>
        <w:t xml:space="preserve"> </w:t>
      </w:r>
      <w:proofErr w:type="spellStart"/>
      <w:r>
        <w:t>respuesta</w:t>
      </w:r>
      <w:proofErr w:type="spellEnd"/>
    </w:p>
    <w:p w14:paraId="09796D9F" w14:textId="77777777" w:rsidR="00A23DC3" w:rsidRDefault="00A23DC3" w:rsidP="00DA76CC">
      <w:pPr>
        <w:shd w:val="clear" w:color="auto" w:fill="FFFFFF"/>
        <w:outlineLvl w:val="1"/>
      </w:pPr>
    </w:p>
    <w:p w14:paraId="53F91D87" w14:textId="29B60074" w:rsidR="00A23DC3" w:rsidRDefault="00F12901" w:rsidP="00DA76CC">
      <w:pPr>
        <w:shd w:val="clear" w:color="auto" w:fill="FFFFFF"/>
        <w:outlineLvl w:val="1"/>
      </w:pPr>
      <w:r>
        <w:t xml:space="preserve">Derecho a saber, </w:t>
      </w:r>
      <w:proofErr w:type="spellStart"/>
      <w:r>
        <w:t>incompetencia</w:t>
      </w:r>
      <w:proofErr w:type="spellEnd"/>
      <w:r>
        <w:t xml:space="preserve"> y </w:t>
      </w:r>
      <w:proofErr w:type="spellStart"/>
      <w:r>
        <w:t>corrupción</w:t>
      </w:r>
      <w:proofErr w:type="spellEnd"/>
    </w:p>
    <w:p w14:paraId="521DF1A9" w14:textId="77777777" w:rsidR="00F12901" w:rsidRDefault="00F12901" w:rsidP="00DA76CC">
      <w:pPr>
        <w:shd w:val="clear" w:color="auto" w:fill="FFFFFF"/>
        <w:outlineLvl w:val="1"/>
      </w:pPr>
    </w:p>
    <w:p w14:paraId="06BAF9D8" w14:textId="615B2C69" w:rsidR="00F12901" w:rsidRDefault="00F12901" w:rsidP="00DA76CC">
      <w:pPr>
        <w:shd w:val="clear" w:color="auto" w:fill="FFFFFF"/>
        <w:outlineLvl w:val="1"/>
      </w:pPr>
      <w:proofErr w:type="spellStart"/>
      <w:r>
        <w:t>Gobernar</w:t>
      </w:r>
      <w:proofErr w:type="spellEnd"/>
      <w:r>
        <w:t xml:space="preserve">, </w:t>
      </w:r>
      <w:proofErr w:type="spellStart"/>
      <w:r>
        <w:t>gestionar</w:t>
      </w:r>
      <w:proofErr w:type="spellEnd"/>
      <w:r>
        <w:t xml:space="preserve"> y </w:t>
      </w:r>
      <w:proofErr w:type="spellStart"/>
      <w:r>
        <w:t>administrar</w:t>
      </w:r>
      <w:proofErr w:type="spellEnd"/>
      <w:r>
        <w:t xml:space="preserve">... no es lo </w:t>
      </w:r>
      <w:proofErr w:type="spellStart"/>
      <w:r>
        <w:t>mismo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es </w:t>
      </w:r>
      <w:proofErr w:type="spellStart"/>
      <w:r>
        <w:t>igual</w:t>
      </w:r>
      <w:proofErr w:type="spellEnd"/>
    </w:p>
    <w:p w14:paraId="4AFD1198" w14:textId="77777777" w:rsidR="00F12901" w:rsidRDefault="00F12901" w:rsidP="00DA76CC">
      <w:pPr>
        <w:shd w:val="clear" w:color="auto" w:fill="FFFFFF"/>
        <w:outlineLvl w:val="1"/>
      </w:pPr>
    </w:p>
    <w:p w14:paraId="23D5D8C4" w14:textId="224378FA" w:rsidR="00F12901" w:rsidRDefault="00F12901" w:rsidP="00DA76CC">
      <w:pPr>
        <w:shd w:val="clear" w:color="auto" w:fill="FFFFFF"/>
        <w:outlineLvl w:val="1"/>
      </w:pPr>
      <w:proofErr w:type="spellStart"/>
      <w:r>
        <w:t>Transparencia</w:t>
      </w:r>
      <w:proofErr w:type="spellEnd"/>
      <w:r>
        <w:t xml:space="preserve"> </w:t>
      </w:r>
      <w:proofErr w:type="spellStart"/>
      <w:r>
        <w:t>gubernamental</w:t>
      </w:r>
      <w:proofErr w:type="spellEnd"/>
      <w:r>
        <w:t xml:space="preserve">: la </w:t>
      </w:r>
      <w:proofErr w:type="spellStart"/>
      <w:r>
        <w:t>revolución</w:t>
      </w:r>
      <w:proofErr w:type="spellEnd"/>
      <w:r>
        <w:t xml:space="preserve"> </w:t>
      </w:r>
      <w:proofErr w:type="spellStart"/>
      <w:r>
        <w:t>pendiente</w:t>
      </w:r>
      <w:proofErr w:type="spellEnd"/>
      <w:r>
        <w:t xml:space="preserve"> para </w:t>
      </w:r>
      <w:proofErr w:type="spellStart"/>
      <w:r>
        <w:t>avanzar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transformación</w:t>
      </w:r>
      <w:proofErr w:type="spellEnd"/>
      <w:r>
        <w:t xml:space="preserve"> del </w:t>
      </w:r>
      <w:proofErr w:type="spellStart"/>
      <w:r>
        <w:t>país</w:t>
      </w:r>
      <w:proofErr w:type="spellEnd"/>
    </w:p>
    <w:p w14:paraId="2D5B0C91" w14:textId="77777777" w:rsidR="00F12901" w:rsidRDefault="00F12901" w:rsidP="00DA76CC">
      <w:pPr>
        <w:shd w:val="clear" w:color="auto" w:fill="FFFFFF"/>
        <w:outlineLvl w:val="1"/>
      </w:pPr>
    </w:p>
    <w:p w14:paraId="5F76FB57" w14:textId="7F7C4481" w:rsidR="00F12901" w:rsidRDefault="00F12901" w:rsidP="00DA76CC">
      <w:pPr>
        <w:shd w:val="clear" w:color="auto" w:fill="FFFFFF"/>
        <w:outlineLvl w:val="1"/>
      </w:pPr>
      <w:r>
        <w:t xml:space="preserve">Para </w:t>
      </w:r>
      <w:proofErr w:type="spellStart"/>
      <w:r>
        <w:t>regenerar</w:t>
      </w:r>
      <w:proofErr w:type="spellEnd"/>
      <w:r>
        <w:t xml:space="preserve"> la </w:t>
      </w:r>
      <w:proofErr w:type="spellStart"/>
      <w:r>
        <w:t>gobernanza</w:t>
      </w:r>
      <w:proofErr w:type="spellEnd"/>
      <w:r>
        <w:t xml:space="preserve"> es </w:t>
      </w:r>
      <w:proofErr w:type="spellStart"/>
      <w:r>
        <w:t>esencial</w:t>
      </w:r>
      <w:proofErr w:type="spellEnd"/>
      <w:r>
        <w:t xml:space="preserve"> </w:t>
      </w:r>
      <w:proofErr w:type="spellStart"/>
      <w:r>
        <w:t>transparentar</w:t>
      </w:r>
      <w:proofErr w:type="spellEnd"/>
      <w:r>
        <w:t xml:space="preserve"> la </w:t>
      </w:r>
      <w:proofErr w:type="spellStart"/>
      <w:r>
        <w:t>información</w:t>
      </w:r>
      <w:proofErr w:type="spellEnd"/>
      <w:r>
        <w:t xml:space="preserve"> </w:t>
      </w:r>
      <w:proofErr w:type="spellStart"/>
      <w:r>
        <w:t>pública</w:t>
      </w:r>
      <w:proofErr w:type="spellEnd"/>
    </w:p>
    <w:p w14:paraId="5312725E" w14:textId="77777777" w:rsidR="00F12901" w:rsidRDefault="00F12901" w:rsidP="00DA76CC">
      <w:pPr>
        <w:shd w:val="clear" w:color="auto" w:fill="FFFFFF"/>
        <w:outlineLvl w:val="1"/>
      </w:pPr>
    </w:p>
    <w:p w14:paraId="5A76E0EF" w14:textId="7D9C8555" w:rsidR="00F12901" w:rsidRDefault="001A0456" w:rsidP="00DA76CC">
      <w:pPr>
        <w:shd w:val="clear" w:color="auto" w:fill="FFFFFF"/>
        <w:outlineLvl w:val="1"/>
      </w:pPr>
      <w:r>
        <w:t xml:space="preserve">Manual para </w:t>
      </w:r>
      <w:proofErr w:type="spellStart"/>
      <w:r>
        <w:t>autopsias</w:t>
      </w:r>
      <w:proofErr w:type="spellEnd"/>
      <w:r>
        <w:t xml:space="preserve"> </w:t>
      </w:r>
      <w:proofErr w:type="spellStart"/>
      <w:r>
        <w:t>mediáticas</w:t>
      </w:r>
      <w:proofErr w:type="spellEnd"/>
    </w:p>
    <w:p w14:paraId="2CA7434F" w14:textId="77777777" w:rsidR="001A0456" w:rsidRDefault="001A0456" w:rsidP="00DA76CC">
      <w:pPr>
        <w:shd w:val="clear" w:color="auto" w:fill="FFFFFF"/>
        <w:outlineLvl w:val="1"/>
      </w:pPr>
    </w:p>
    <w:p w14:paraId="232FAB66" w14:textId="4CD3B89F" w:rsidR="001A0456" w:rsidRDefault="001A0456" w:rsidP="00DA76CC">
      <w:pPr>
        <w:shd w:val="clear" w:color="auto" w:fill="FFFFFF"/>
        <w:outlineLvl w:val="1"/>
      </w:pPr>
      <w:proofErr w:type="spellStart"/>
      <w:r>
        <w:t>Imperioso</w:t>
      </w:r>
      <w:proofErr w:type="spellEnd"/>
      <w:r>
        <w:t xml:space="preserve"> </w:t>
      </w:r>
      <w:proofErr w:type="spellStart"/>
      <w:r>
        <w:t>atender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tres</w:t>
      </w:r>
      <w:proofErr w:type="spellEnd"/>
      <w:r>
        <w:t xml:space="preserve"> </w:t>
      </w:r>
      <w:proofErr w:type="spellStart"/>
      <w:r>
        <w:t>frentes</w:t>
      </w:r>
      <w:proofErr w:type="spellEnd"/>
      <w:r>
        <w:t xml:space="preserve"> de la </w:t>
      </w:r>
      <w:proofErr w:type="spellStart"/>
      <w:r>
        <w:t>pandemia</w:t>
      </w:r>
      <w:proofErr w:type="spellEnd"/>
      <w:r>
        <w:t xml:space="preserve">: </w:t>
      </w:r>
      <w:proofErr w:type="spellStart"/>
      <w:r>
        <w:t>Salud</w:t>
      </w:r>
      <w:proofErr w:type="spellEnd"/>
      <w:r>
        <w:t xml:space="preserve">, </w:t>
      </w:r>
      <w:proofErr w:type="spellStart"/>
      <w:r>
        <w:t>gobernanza</w:t>
      </w:r>
      <w:proofErr w:type="spellEnd"/>
      <w:r>
        <w:t xml:space="preserve"> y </w:t>
      </w:r>
      <w:proofErr w:type="spellStart"/>
      <w:r>
        <w:t>economía</w:t>
      </w:r>
      <w:proofErr w:type="spellEnd"/>
    </w:p>
    <w:p w14:paraId="530FCCEB" w14:textId="77777777" w:rsidR="001A0456" w:rsidRDefault="001A0456" w:rsidP="00DA76CC">
      <w:pPr>
        <w:shd w:val="clear" w:color="auto" w:fill="FFFFFF"/>
        <w:outlineLvl w:val="1"/>
      </w:pPr>
    </w:p>
    <w:p w14:paraId="32B286B0" w14:textId="13113E43" w:rsidR="001A0456" w:rsidRDefault="001A0456" w:rsidP="00DA76CC">
      <w:pPr>
        <w:shd w:val="clear" w:color="auto" w:fill="FFFFFF"/>
        <w:outlineLvl w:val="1"/>
      </w:pPr>
      <w:r>
        <w:t xml:space="preserve">La </w:t>
      </w:r>
      <w:proofErr w:type="spellStart"/>
      <w:r>
        <w:t>información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bien </w:t>
      </w:r>
      <w:proofErr w:type="spellStart"/>
      <w:r>
        <w:t>público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un panorama de </w:t>
      </w:r>
      <w:proofErr w:type="spellStart"/>
      <w:r>
        <w:t>gobernanza</w:t>
      </w:r>
      <w:proofErr w:type="spellEnd"/>
      <w:r>
        <w:t xml:space="preserve"> </w:t>
      </w:r>
      <w:proofErr w:type="spellStart"/>
      <w:r>
        <w:t>muy</w:t>
      </w:r>
      <w:proofErr w:type="spellEnd"/>
      <w:r>
        <w:t xml:space="preserve"> </w:t>
      </w:r>
      <w:proofErr w:type="spellStart"/>
      <w:r>
        <w:t>cuestionado</w:t>
      </w:r>
      <w:proofErr w:type="spellEnd"/>
    </w:p>
    <w:p w14:paraId="3D1E8EB3" w14:textId="77777777" w:rsidR="00F12901" w:rsidRDefault="00F12901" w:rsidP="00DA76CC">
      <w:pPr>
        <w:shd w:val="clear" w:color="auto" w:fill="FFFFFF"/>
        <w:outlineLvl w:val="1"/>
      </w:pPr>
    </w:p>
    <w:p w14:paraId="0357C8EF" w14:textId="77777777" w:rsidR="00A23DC3" w:rsidRPr="00DA76CC" w:rsidRDefault="00A23DC3" w:rsidP="00DA76CC">
      <w:pPr>
        <w:shd w:val="clear" w:color="auto" w:fill="FFFFFF"/>
        <w:outlineLvl w:val="1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</w:p>
    <w:sectPr w:rsidR="00A23DC3" w:rsidRPr="00DA76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6CC"/>
    <w:rsid w:val="00050D02"/>
    <w:rsid w:val="001A0456"/>
    <w:rsid w:val="00407D3A"/>
    <w:rsid w:val="00555743"/>
    <w:rsid w:val="0081014E"/>
    <w:rsid w:val="00992BF9"/>
    <w:rsid w:val="00A23DC3"/>
    <w:rsid w:val="00AF0184"/>
    <w:rsid w:val="00D151C1"/>
    <w:rsid w:val="00DA76CC"/>
    <w:rsid w:val="00F00B72"/>
    <w:rsid w:val="00F12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97DBC2"/>
  <w15:chartTrackingRefBased/>
  <w15:docId w15:val="{C755F780-21F3-8349-A563-9C8348649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76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76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76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76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76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76C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6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6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6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76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A76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76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76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76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76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6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6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6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76C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76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6C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76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76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76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76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76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6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6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76C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A76CC"/>
    <w:rPr>
      <w:color w:val="0000FF"/>
      <w:u w:val="single"/>
    </w:rPr>
  </w:style>
  <w:style w:type="character" w:customStyle="1" w:styleId="editor-post-urllink-prefix">
    <w:name w:val="editor-post-url__link-prefix"/>
    <w:basedOn w:val="DefaultParagraphFont"/>
    <w:rsid w:val="00DA76CC"/>
  </w:style>
  <w:style w:type="character" w:customStyle="1" w:styleId="editor-post-urllink-slug">
    <w:name w:val="editor-post-url__link-slug"/>
    <w:basedOn w:val="DefaultParagraphFont"/>
    <w:rsid w:val="00DA76CC"/>
  </w:style>
  <w:style w:type="character" w:customStyle="1" w:styleId="editor-post-urllink-suffix">
    <w:name w:val="editor-post-url__link-suffix"/>
    <w:basedOn w:val="DefaultParagraphFont"/>
    <w:rsid w:val="00DA76CC"/>
  </w:style>
  <w:style w:type="character" w:customStyle="1" w:styleId="components-visually-hidden">
    <w:name w:val="components-visually-hidden"/>
    <w:basedOn w:val="DefaultParagraphFont"/>
    <w:rsid w:val="00DA76CC"/>
  </w:style>
  <w:style w:type="character" w:styleId="UnresolvedMention">
    <w:name w:val="Unresolved Mention"/>
    <w:basedOn w:val="DefaultParagraphFont"/>
    <w:uiPriority w:val="99"/>
    <w:semiHidden/>
    <w:unhideWhenUsed/>
    <w:rsid w:val="00DA76C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76C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33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Nieves</dc:creator>
  <cp:keywords/>
  <dc:description/>
  <cp:lastModifiedBy>Carmen Nieves</cp:lastModifiedBy>
  <cp:revision>1</cp:revision>
  <dcterms:created xsi:type="dcterms:W3CDTF">2024-04-09T14:44:00Z</dcterms:created>
  <dcterms:modified xsi:type="dcterms:W3CDTF">2024-04-09T15:52:00Z</dcterms:modified>
</cp:coreProperties>
</file>